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DFF8" w14:textId="1782711E" w:rsidR="009F0506" w:rsidRDefault="001876FD" w:rsidP="001876FD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444444"/>
          <w:bdr w:val="none" w:sz="0" w:space="0" w:color="auto" w:frame="1"/>
        </w:rPr>
      </w:pPr>
      <w:r>
        <w:rPr>
          <w:b/>
          <w:bCs/>
          <w:color w:val="444444"/>
          <w:bdr w:val="none" w:sz="0" w:space="0" w:color="auto" w:frame="1"/>
        </w:rPr>
        <w:t>Утверждено приказом гл. врача</w:t>
      </w:r>
    </w:p>
    <w:p w14:paraId="13E82626" w14:textId="2348FE56" w:rsidR="001876FD" w:rsidRDefault="001876FD" w:rsidP="001876FD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444444"/>
          <w:bdr w:val="none" w:sz="0" w:space="0" w:color="auto" w:frame="1"/>
        </w:rPr>
      </w:pPr>
      <w:r>
        <w:rPr>
          <w:b/>
          <w:bCs/>
          <w:color w:val="444444"/>
          <w:bdr w:val="none" w:sz="0" w:space="0" w:color="auto" w:frame="1"/>
        </w:rPr>
        <w:t>№ 35 п. 2 от 26.02.2024 г.</w:t>
      </w:r>
    </w:p>
    <w:p w14:paraId="7AC37F96" w14:textId="77777777" w:rsidR="001876FD" w:rsidRDefault="001876FD" w:rsidP="001876FD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color w:val="444444"/>
          <w:bdr w:val="none" w:sz="0" w:space="0" w:color="auto" w:frame="1"/>
        </w:rPr>
      </w:pPr>
    </w:p>
    <w:p w14:paraId="69D6CF59" w14:textId="77777777" w:rsidR="009F0506" w:rsidRDefault="009F0506" w:rsidP="00A64A8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444444"/>
          <w:bdr w:val="none" w:sz="0" w:space="0" w:color="auto" w:frame="1"/>
        </w:rPr>
      </w:pPr>
    </w:p>
    <w:p w14:paraId="7951D3B8" w14:textId="77777777" w:rsidR="009F0506" w:rsidRDefault="009F0506" w:rsidP="00A64A8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444444"/>
          <w:bdr w:val="none" w:sz="0" w:space="0" w:color="auto" w:frame="1"/>
        </w:rPr>
      </w:pPr>
    </w:p>
    <w:p w14:paraId="501BC661" w14:textId="77777777" w:rsidR="00871A0B" w:rsidRDefault="00871A0B" w:rsidP="00A64A8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444444"/>
          <w:bdr w:val="none" w:sz="0" w:space="0" w:color="auto" w:frame="1"/>
        </w:rPr>
      </w:pPr>
      <w:r>
        <w:rPr>
          <w:b/>
          <w:bCs/>
          <w:color w:val="444444"/>
          <w:bdr w:val="none" w:sz="0" w:space="0" w:color="auto" w:frame="1"/>
        </w:rPr>
        <w:t>П</w:t>
      </w:r>
      <w:r w:rsidR="00A64A80" w:rsidRPr="00A64A80">
        <w:rPr>
          <w:b/>
          <w:bCs/>
          <w:color w:val="444444"/>
          <w:bdr w:val="none" w:sz="0" w:space="0" w:color="auto" w:frame="1"/>
        </w:rPr>
        <w:t xml:space="preserve">оложение о наставничестве </w:t>
      </w:r>
    </w:p>
    <w:p w14:paraId="33213435" w14:textId="66889C10" w:rsidR="00A64A80" w:rsidRPr="00A64A80" w:rsidRDefault="00A64A80" w:rsidP="00A64A8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A64A80">
        <w:rPr>
          <w:b/>
          <w:bCs/>
          <w:color w:val="444444"/>
          <w:bdr w:val="none" w:sz="0" w:space="0" w:color="auto" w:frame="1"/>
        </w:rPr>
        <w:t xml:space="preserve">в </w:t>
      </w:r>
      <w:r w:rsidR="00871A0B">
        <w:rPr>
          <w:b/>
          <w:bCs/>
          <w:color w:val="444444"/>
          <w:bdr w:val="none" w:sz="0" w:space="0" w:color="auto" w:frame="1"/>
        </w:rPr>
        <w:t>ОГБУЗ «Солигаличская районная больница».</w:t>
      </w:r>
      <w:r w:rsidRPr="00A64A80">
        <w:rPr>
          <w:color w:val="444444"/>
        </w:rPr>
        <w:br/>
      </w:r>
      <w:r w:rsidRPr="00A64A80">
        <w:rPr>
          <w:color w:val="444444"/>
        </w:rPr>
        <w:br/>
      </w:r>
      <w:r w:rsidRPr="00A64A80">
        <w:rPr>
          <w:b/>
          <w:bCs/>
          <w:color w:val="444444"/>
          <w:bdr w:val="none" w:sz="0" w:space="0" w:color="auto" w:frame="1"/>
        </w:rPr>
        <w:t>I. Общие положения</w:t>
      </w:r>
    </w:p>
    <w:p w14:paraId="1BDCA372" w14:textId="77777777" w:rsidR="00A64A80" w:rsidRPr="00A64A80" w:rsidRDefault="00A64A80" w:rsidP="00A64A8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</w:p>
    <w:p w14:paraId="42816CB8" w14:textId="3ED6B7F3" w:rsidR="00A64A80" w:rsidRPr="00A64A80" w:rsidRDefault="00A64A80" w:rsidP="00A64A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64A80">
        <w:rPr>
          <w:color w:val="444444"/>
        </w:rPr>
        <w:t xml:space="preserve">1.1. Наставничество в медицинской организации, подведомственной </w:t>
      </w:r>
      <w:r>
        <w:rPr>
          <w:color w:val="444444"/>
        </w:rPr>
        <w:t>департаменту</w:t>
      </w:r>
      <w:r w:rsidRPr="00A64A80">
        <w:rPr>
          <w:color w:val="444444"/>
        </w:rPr>
        <w:t xml:space="preserve"> здравоохранения </w:t>
      </w:r>
      <w:r>
        <w:rPr>
          <w:color w:val="444444"/>
        </w:rPr>
        <w:t>Костромской</w:t>
      </w:r>
      <w:r w:rsidRPr="00A64A80">
        <w:rPr>
          <w:color w:val="444444"/>
        </w:rPr>
        <w:t xml:space="preserve"> области (далее - наставничество) вводится в медицинской организации для совершенствования качества индивидуального обучения молодых специалистов медицинского профиля: врачей</w:t>
      </w:r>
      <w:r w:rsidR="008255F1">
        <w:rPr>
          <w:color w:val="444444"/>
        </w:rPr>
        <w:t xml:space="preserve"> </w:t>
      </w:r>
      <w:r w:rsidRPr="00A64A80">
        <w:rPr>
          <w:color w:val="444444"/>
        </w:rPr>
        <w:t>(далее - молодых специалистов).</w:t>
      </w:r>
      <w:r w:rsidRPr="00A64A80">
        <w:rPr>
          <w:color w:val="444444"/>
        </w:rPr>
        <w:br/>
        <w:t>1.2. Целью наставничества является приобретение молодыми специалистами необходимых профессиональных навыков и опыта работы, а также воспитание у них требовательности к себе и заинтересованности в результатах труда, приобретение профессионального мастерства и уровня компетенции молодых специалистов в медицинской организации, овладение нормами медицинской этики и деонтологии, повышение культурного уровня, привлечение к участию в общественной жизни медицинской организации.</w:t>
      </w:r>
    </w:p>
    <w:p w14:paraId="7A34AF93" w14:textId="223C33EC" w:rsidR="00A64A80" w:rsidRPr="00A64A80" w:rsidRDefault="00A64A80" w:rsidP="00A64A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64A80">
        <w:rPr>
          <w:color w:val="444444"/>
        </w:rPr>
        <w:t>1.3. Задачей наставничества является:</w:t>
      </w:r>
    </w:p>
    <w:p w14:paraId="76C8EF9C" w14:textId="77777777" w:rsidR="00A64A80" w:rsidRDefault="00A64A80" w:rsidP="00A64A8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организация и проведение работы по оказанию помощи молодым специалистам в становлении индивидуальных профессиональных навыков, овладении нормами медицинской этики и деонтологии, повышении общеобразовательного и культурного уровня, привлечению к участию в общественной жизни медицинской организации;</w:t>
      </w:r>
    </w:p>
    <w:p w14:paraId="205ADE64" w14:textId="77777777" w:rsidR="00A64A80" w:rsidRDefault="00A64A80" w:rsidP="00A64A8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воспитание молодых специалистов на примерах работы лучших работников медицинской организации, использование личного примера наставника в воспитании молодых специалистов;</w:t>
      </w:r>
    </w:p>
    <w:p w14:paraId="5F6C7179" w14:textId="77777777" w:rsidR="00A64A80" w:rsidRDefault="00A64A80" w:rsidP="00A64A8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ознакомление с историей медицинской организации, этапами ее деятельности, задачами по оказанию медицинской помощи населению;</w:t>
      </w:r>
    </w:p>
    <w:p w14:paraId="28D8492E" w14:textId="77777777" w:rsidR="00A64A80" w:rsidRDefault="00A64A80" w:rsidP="00A64A8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вовлечение молодых специалистов в выполнение научно-практической работы;</w:t>
      </w:r>
    </w:p>
    <w:p w14:paraId="4D474ED0" w14:textId="0C7C3E62" w:rsidR="00A64A80" w:rsidRPr="00A64A80" w:rsidRDefault="00A64A80" w:rsidP="00A64A8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формирование у молодых специалистов высокой ответственности за выполняемую работу, стремления к постоянному совершенствованию, изучению и внедрению в практику новых современных методов профилактики, диагностики и лечения.</w:t>
      </w:r>
    </w:p>
    <w:p w14:paraId="43A76E49" w14:textId="1D17EE09" w:rsidR="00A64A80" w:rsidRDefault="00A64A80" w:rsidP="00A64A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64A80">
        <w:rPr>
          <w:color w:val="444444"/>
        </w:rPr>
        <w:t xml:space="preserve">1.4. Права, обязанности и ответственность </w:t>
      </w:r>
      <w:r w:rsidR="00E624DF">
        <w:rPr>
          <w:color w:val="444444"/>
        </w:rPr>
        <w:t>наставников</w:t>
      </w:r>
      <w:r w:rsidRPr="00A64A80">
        <w:rPr>
          <w:color w:val="444444"/>
        </w:rPr>
        <w:t xml:space="preserve"> и молодых специалистов, в отношении которых осуществляется наставническая работа, основываются на правах и ответственности сотрудников медицинской организации, определенных законодательством Российской Федерации и соответствующими должностными обязанностями.</w:t>
      </w:r>
    </w:p>
    <w:p w14:paraId="69F04E80" w14:textId="1C012EBD" w:rsidR="005A0111" w:rsidRPr="00E624DF" w:rsidRDefault="005A0111" w:rsidP="00871A0B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color w:val="444444"/>
        </w:rPr>
        <w:t xml:space="preserve"> </w:t>
      </w:r>
    </w:p>
    <w:p w14:paraId="2BD9F0C8" w14:textId="43008185" w:rsidR="00E624DF" w:rsidRPr="00A64A80" w:rsidRDefault="00E624DF" w:rsidP="005A0111">
      <w:pPr>
        <w:pStyle w:val="formattext"/>
        <w:shd w:val="clear" w:color="auto" w:fill="FFFFFF"/>
        <w:tabs>
          <w:tab w:val="left" w:pos="5580"/>
        </w:tabs>
        <w:spacing w:before="0" w:beforeAutospacing="0" w:after="0" w:afterAutospacing="0"/>
        <w:jc w:val="both"/>
        <w:textAlignment w:val="baseline"/>
        <w:rPr>
          <w:color w:val="444444"/>
        </w:rPr>
      </w:pPr>
    </w:p>
    <w:p w14:paraId="093EAF81" w14:textId="746ACDE4" w:rsidR="00A64A80" w:rsidRPr="00A64A80" w:rsidRDefault="00A64A80" w:rsidP="00A64A8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A64A80">
        <w:rPr>
          <w:b/>
          <w:bCs/>
          <w:color w:val="444444"/>
          <w:bdr w:val="none" w:sz="0" w:space="0" w:color="auto" w:frame="1"/>
        </w:rPr>
        <w:t>I</w:t>
      </w:r>
      <w:r w:rsidR="005A0111">
        <w:rPr>
          <w:b/>
          <w:bCs/>
          <w:color w:val="444444"/>
          <w:bdr w:val="none" w:sz="0" w:space="0" w:color="auto" w:frame="1"/>
          <w:lang w:val="en-US"/>
        </w:rPr>
        <w:t>I</w:t>
      </w:r>
      <w:r w:rsidRPr="00A64A80">
        <w:rPr>
          <w:b/>
          <w:bCs/>
          <w:color w:val="444444"/>
          <w:bdr w:val="none" w:sz="0" w:space="0" w:color="auto" w:frame="1"/>
        </w:rPr>
        <w:t>. Наставник</w:t>
      </w:r>
    </w:p>
    <w:p w14:paraId="44DF9831" w14:textId="77777777" w:rsidR="00A64A80" w:rsidRPr="00A64A80" w:rsidRDefault="00A64A80" w:rsidP="00A64A8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</w:p>
    <w:p w14:paraId="659DD73F" w14:textId="194F6603" w:rsidR="00760048" w:rsidRPr="00A64A80" w:rsidRDefault="00871A0B" w:rsidP="0076004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2</w:t>
      </w:r>
      <w:r w:rsidR="00A64A80" w:rsidRPr="00A64A80">
        <w:rPr>
          <w:color w:val="444444"/>
        </w:rPr>
        <w:t>.1. Наставник</w:t>
      </w:r>
      <w:r w:rsidR="00392A24">
        <w:rPr>
          <w:color w:val="444444"/>
        </w:rPr>
        <w:t xml:space="preserve"> </w:t>
      </w:r>
      <w:r w:rsidR="00760048">
        <w:rPr>
          <w:color w:val="444444"/>
        </w:rPr>
        <w:t xml:space="preserve">для врача-специалиста </w:t>
      </w:r>
      <w:r w:rsidR="00392A24">
        <w:rPr>
          <w:color w:val="444444"/>
        </w:rPr>
        <w:t xml:space="preserve">– </w:t>
      </w:r>
      <w:r>
        <w:rPr>
          <w:color w:val="444444"/>
        </w:rPr>
        <w:t>врач с опытом работы не менее 5 лет</w:t>
      </w:r>
      <w:r w:rsidR="00760048">
        <w:rPr>
          <w:color w:val="444444"/>
        </w:rPr>
        <w:t>,</w:t>
      </w:r>
      <w:r>
        <w:rPr>
          <w:color w:val="444444"/>
        </w:rPr>
        <w:t xml:space="preserve"> работающий в Отделении,</w:t>
      </w:r>
      <w:r w:rsidR="00760048">
        <w:rPr>
          <w:color w:val="444444"/>
        </w:rPr>
        <w:t xml:space="preserve"> в которо</w:t>
      </w:r>
      <w:r>
        <w:rPr>
          <w:color w:val="444444"/>
        </w:rPr>
        <w:t>е</w:t>
      </w:r>
      <w:r w:rsidR="00760048">
        <w:rPr>
          <w:color w:val="444444"/>
        </w:rPr>
        <w:t xml:space="preserve"> трудоустроен молодой специалис</w:t>
      </w:r>
      <w:r w:rsidR="008255F1">
        <w:rPr>
          <w:color w:val="444444"/>
        </w:rPr>
        <w:t>т</w:t>
      </w:r>
      <w:r w:rsidR="00760048">
        <w:rPr>
          <w:color w:val="444444"/>
        </w:rPr>
        <w:t>.</w:t>
      </w:r>
    </w:p>
    <w:p w14:paraId="721713C8" w14:textId="0C37C89E" w:rsidR="00A64A80" w:rsidRPr="00A64A80" w:rsidRDefault="00871A0B" w:rsidP="00A64A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2</w:t>
      </w:r>
      <w:r w:rsidR="00A64A80" w:rsidRPr="00760048">
        <w:rPr>
          <w:color w:val="444444"/>
        </w:rPr>
        <w:t>.</w:t>
      </w:r>
      <w:r w:rsidR="008255F1">
        <w:rPr>
          <w:color w:val="444444"/>
        </w:rPr>
        <w:t>2</w:t>
      </w:r>
      <w:r w:rsidR="00A64A80" w:rsidRPr="00760048">
        <w:rPr>
          <w:color w:val="444444"/>
        </w:rPr>
        <w:t>. Списочный состав наставников утверждается руководителем медицинской</w:t>
      </w:r>
      <w:r w:rsidR="00A64A80" w:rsidRPr="00A64A80">
        <w:rPr>
          <w:color w:val="444444"/>
        </w:rPr>
        <w:t xml:space="preserve"> организации.</w:t>
      </w:r>
    </w:p>
    <w:p w14:paraId="21CDBA18" w14:textId="5E2193A3" w:rsidR="00A64A80" w:rsidRPr="00A64A80" w:rsidRDefault="00871A0B" w:rsidP="0076004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2</w:t>
      </w:r>
      <w:r w:rsidR="00A64A80" w:rsidRPr="00A64A80">
        <w:rPr>
          <w:color w:val="444444"/>
        </w:rPr>
        <w:t>.</w:t>
      </w:r>
      <w:r w:rsidR="008255F1">
        <w:rPr>
          <w:color w:val="444444"/>
        </w:rPr>
        <w:t>3</w:t>
      </w:r>
      <w:r w:rsidR="00A64A80" w:rsidRPr="00A64A80">
        <w:rPr>
          <w:color w:val="444444"/>
        </w:rPr>
        <w:t xml:space="preserve">. Наставник назначается приказом главного врача медицинской организации не позднее </w:t>
      </w:r>
      <w:r w:rsidR="00A64A80">
        <w:rPr>
          <w:color w:val="444444"/>
        </w:rPr>
        <w:t>одного месяца</w:t>
      </w:r>
      <w:r w:rsidR="00A64A80" w:rsidRPr="00A64A80">
        <w:rPr>
          <w:color w:val="444444"/>
        </w:rPr>
        <w:t xml:space="preserve"> со дня трудоустройства молодого специалиста в медицинскую организацию. Сроки наставничества устанавливаются индивидуально до 1 года. </w:t>
      </w:r>
    </w:p>
    <w:p w14:paraId="6C68E948" w14:textId="62291CAD" w:rsidR="00A64A80" w:rsidRPr="00A64A80" w:rsidRDefault="00871A0B" w:rsidP="00A64A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lastRenderedPageBreak/>
        <w:t>2</w:t>
      </w:r>
      <w:r w:rsidR="00A64A80" w:rsidRPr="00A64A80">
        <w:rPr>
          <w:color w:val="444444"/>
        </w:rPr>
        <w:t>.</w:t>
      </w:r>
      <w:r w:rsidR="008255F1">
        <w:rPr>
          <w:color w:val="444444"/>
        </w:rPr>
        <w:t>4</w:t>
      </w:r>
      <w:r w:rsidR="00A64A80" w:rsidRPr="00A64A80">
        <w:rPr>
          <w:color w:val="444444"/>
        </w:rPr>
        <w:t>. Критериями соответствия роли наставника следует считать:</w:t>
      </w:r>
    </w:p>
    <w:p w14:paraId="346579BE" w14:textId="77777777" w:rsidR="00A64A80" w:rsidRDefault="00A64A80" w:rsidP="00A64A80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готовность оказать помощь и поддержку в адаптации к производственной среде;</w:t>
      </w:r>
    </w:p>
    <w:p w14:paraId="61C90E14" w14:textId="272B259A" w:rsidR="00A64A80" w:rsidRDefault="00A64A80" w:rsidP="00A64A80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умение выявить и оценить качества личности наставляемого, которые нуждаются в развитии</w:t>
      </w:r>
      <w:r>
        <w:rPr>
          <w:color w:val="444444"/>
        </w:rPr>
        <w:t>;</w:t>
      </w:r>
    </w:p>
    <w:p w14:paraId="452AC054" w14:textId="6C72A20B" w:rsidR="00A64A80" w:rsidRPr="00A64A80" w:rsidRDefault="00A64A80" w:rsidP="00A64A80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способность применять современные подходы к обучению; служить положительной моделью в профессии и общении.</w:t>
      </w:r>
    </w:p>
    <w:p w14:paraId="5751AFDA" w14:textId="09ADFA73" w:rsidR="00A64A80" w:rsidRPr="00A64A80" w:rsidRDefault="00871A0B" w:rsidP="00A64A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2</w:t>
      </w:r>
      <w:r w:rsidR="00A64A80" w:rsidRPr="00A64A80">
        <w:rPr>
          <w:color w:val="444444"/>
        </w:rPr>
        <w:t>.</w:t>
      </w:r>
      <w:r w:rsidR="008255F1">
        <w:rPr>
          <w:color w:val="444444"/>
        </w:rPr>
        <w:t>5</w:t>
      </w:r>
      <w:r w:rsidR="00A64A80" w:rsidRPr="00A64A80">
        <w:rPr>
          <w:color w:val="444444"/>
        </w:rPr>
        <w:t>. В своей работе наставник руководствуется действующим законодательством Российской Федерации, настоящим Положением о наставничестве, должностной инструкцией.</w:t>
      </w:r>
    </w:p>
    <w:p w14:paraId="73D420B9" w14:textId="77BB4ADC" w:rsidR="00A64A80" w:rsidRPr="00A64A80" w:rsidRDefault="00871A0B" w:rsidP="00A64A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2</w:t>
      </w:r>
      <w:r w:rsidR="00A64A80" w:rsidRPr="00A64A80">
        <w:rPr>
          <w:color w:val="444444"/>
        </w:rPr>
        <w:t>.</w:t>
      </w:r>
      <w:r w:rsidR="008255F1">
        <w:rPr>
          <w:color w:val="444444"/>
        </w:rPr>
        <w:t>6</w:t>
      </w:r>
      <w:r w:rsidR="00A64A80" w:rsidRPr="00A64A80">
        <w:rPr>
          <w:color w:val="444444"/>
        </w:rPr>
        <w:t>. Наставник обязан:</w:t>
      </w:r>
    </w:p>
    <w:p w14:paraId="60AA73D8" w14:textId="77777777" w:rsidR="00A64A80" w:rsidRDefault="00A64A80" w:rsidP="00A64A80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максимально индивидуализировать процесс воспитания молодого специалиста;</w:t>
      </w:r>
    </w:p>
    <w:p w14:paraId="44179E8D" w14:textId="362097DA" w:rsidR="00A64A80" w:rsidRDefault="00A64A80" w:rsidP="00A64A80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 xml:space="preserve">составлять </w:t>
      </w:r>
      <w:r w:rsidR="00392A24">
        <w:rPr>
          <w:color w:val="444444"/>
        </w:rPr>
        <w:t xml:space="preserve">индивидуальный </w:t>
      </w:r>
      <w:r w:rsidRPr="00A64A80">
        <w:rPr>
          <w:color w:val="444444"/>
        </w:rPr>
        <w:t>план работы с молодым специалистом</w:t>
      </w:r>
      <w:r w:rsidR="004E44DF">
        <w:rPr>
          <w:color w:val="444444"/>
        </w:rPr>
        <w:t>, передавать его на утверждение наставнику-главному внештатному специалисту,</w:t>
      </w:r>
      <w:r w:rsidRPr="00A64A80">
        <w:rPr>
          <w:color w:val="444444"/>
        </w:rPr>
        <w:t xml:space="preserve"> и оценивать его эффективность с регистрацией результатов;</w:t>
      </w:r>
    </w:p>
    <w:p w14:paraId="52985BB8" w14:textId="77777777" w:rsidR="00A64A80" w:rsidRDefault="00A64A80" w:rsidP="00A64A80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поддерживать, осуществлять помощь в утверждении профессионального мастерства;</w:t>
      </w:r>
    </w:p>
    <w:p w14:paraId="738F9516" w14:textId="77777777" w:rsidR="00A64A80" w:rsidRDefault="00A64A80" w:rsidP="00A64A80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получить представление об отношении молодого специалиста к труду, дисциплине, самопознанию, самоконтролю и иных личностных способностях;</w:t>
      </w:r>
    </w:p>
    <w:p w14:paraId="5DA7A5EB" w14:textId="77777777" w:rsidR="00A64A80" w:rsidRDefault="00A64A80" w:rsidP="00A64A80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содействовать ознакомлению молодого специалиста с его должностными обязанностями, основными направлениями деятельности, с организацией работы в медицинской организации;</w:t>
      </w:r>
    </w:p>
    <w:p w14:paraId="546F6815" w14:textId="77777777" w:rsidR="00A64A80" w:rsidRDefault="00A64A80" w:rsidP="00A64A80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передавать молодому специалисту накопленный опыт профессионального мастерства, обучать наиболее рациональным приемам и передовым методам работы;</w:t>
      </w:r>
    </w:p>
    <w:p w14:paraId="532DADC1" w14:textId="5D1A82A8" w:rsidR="00A64A80" w:rsidRDefault="00A64A80" w:rsidP="00A64A80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>
        <w:rPr>
          <w:color w:val="444444"/>
        </w:rPr>
        <w:t>еже</w:t>
      </w:r>
      <w:r w:rsidR="008255F1">
        <w:rPr>
          <w:color w:val="444444"/>
        </w:rPr>
        <w:t>квартально</w:t>
      </w:r>
      <w:r w:rsidRPr="00A64A80">
        <w:rPr>
          <w:color w:val="444444"/>
        </w:rPr>
        <w:t xml:space="preserve"> докладывать </w:t>
      </w:r>
      <w:r w:rsidR="004E44DF">
        <w:rPr>
          <w:color w:val="444444"/>
        </w:rPr>
        <w:t>наставнику-главному внештатному специалисту</w:t>
      </w:r>
      <w:r w:rsidRPr="00A64A80">
        <w:rPr>
          <w:color w:val="444444"/>
        </w:rPr>
        <w:t xml:space="preserve"> о процессе адаптации молодого специалиста, его дисциплине и поведении, результатах его профессионального становления;</w:t>
      </w:r>
    </w:p>
    <w:p w14:paraId="3A59C9AE" w14:textId="3CBFEA2A" w:rsidR="00A64A80" w:rsidRPr="00A64A80" w:rsidRDefault="00A64A80" w:rsidP="00A64A80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составлять отчет по итогам наставнической работы</w:t>
      </w:r>
      <w:r>
        <w:rPr>
          <w:color w:val="444444"/>
        </w:rPr>
        <w:t>.</w:t>
      </w:r>
    </w:p>
    <w:p w14:paraId="219AEFE1" w14:textId="4A2A1C0C" w:rsidR="00A64A80" w:rsidRPr="00A64A80" w:rsidRDefault="00871A0B" w:rsidP="00A64A8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>
        <w:rPr>
          <w:color w:val="444444"/>
        </w:rPr>
        <w:t>2</w:t>
      </w:r>
      <w:r w:rsidR="00A64A80" w:rsidRPr="00A64A80">
        <w:rPr>
          <w:color w:val="444444"/>
        </w:rPr>
        <w:t>.</w:t>
      </w:r>
      <w:r w:rsidR="00760048">
        <w:rPr>
          <w:color w:val="444444"/>
        </w:rPr>
        <w:t>8</w:t>
      </w:r>
      <w:r w:rsidR="00A64A80" w:rsidRPr="00A64A80">
        <w:rPr>
          <w:color w:val="444444"/>
        </w:rPr>
        <w:t>. Наставник имеет право:</w:t>
      </w:r>
    </w:p>
    <w:p w14:paraId="69315B76" w14:textId="77777777" w:rsidR="00A64A80" w:rsidRDefault="00A64A80" w:rsidP="00A64A80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подавать предложения при решении вопросов о перемещении, определении соответствия занимаемой должности молодого специалиста;</w:t>
      </w:r>
    </w:p>
    <w:p w14:paraId="77E93340" w14:textId="71D5EB04" w:rsidR="00A64A80" w:rsidRPr="00A64A80" w:rsidRDefault="00A64A80" w:rsidP="00A64A80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принимать участие в обсуждении вопросов, связанных со служебной деятельностью, вносить предложения о поощрении молодого специалиста, применении мер воспитательного и дисциплинарного воздействия, а также по другим вопросам, требующим решения руководителей.</w:t>
      </w:r>
    </w:p>
    <w:p w14:paraId="271EC0B0" w14:textId="5009343E" w:rsidR="00A64A80" w:rsidRPr="00A64A80" w:rsidRDefault="00871A0B" w:rsidP="00A64A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>
        <w:rPr>
          <w:color w:val="444444"/>
        </w:rPr>
        <w:t>2</w:t>
      </w:r>
      <w:r w:rsidR="00A64A80" w:rsidRPr="00A64A80">
        <w:rPr>
          <w:color w:val="444444"/>
        </w:rPr>
        <w:t>.</w:t>
      </w:r>
      <w:r w:rsidR="00760048">
        <w:rPr>
          <w:color w:val="444444"/>
        </w:rPr>
        <w:t>9</w:t>
      </w:r>
      <w:r w:rsidR="00A64A80" w:rsidRPr="00A64A80">
        <w:rPr>
          <w:color w:val="444444"/>
        </w:rPr>
        <w:t>. Замена наставника производится в соответствии с приказом главного врача медицинской организации:</w:t>
      </w:r>
    </w:p>
    <w:p w14:paraId="1D32D0C7" w14:textId="77777777" w:rsidR="00A64A80" w:rsidRDefault="00A64A80" w:rsidP="00A64A80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при прекращении наставником трудовых отношений;</w:t>
      </w:r>
    </w:p>
    <w:p w14:paraId="2B94FFD5" w14:textId="77777777" w:rsidR="00A64A80" w:rsidRDefault="00A64A80" w:rsidP="00A64A80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при переводе (назначении) наставника в другое отделение медицинской организации;</w:t>
      </w:r>
    </w:p>
    <w:p w14:paraId="4A57C5D5" w14:textId="05E1FD14" w:rsidR="00A64A80" w:rsidRPr="00A64A80" w:rsidRDefault="00A64A80" w:rsidP="00A64A80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по иным основаниям при наличии обстоятельств, препятствующих осуществлению процесса профессионального становления молодого специалиста, в отношении которого осуществляется наставническая работа.</w:t>
      </w:r>
      <w:r w:rsidRPr="00A64A80">
        <w:rPr>
          <w:color w:val="444444"/>
        </w:rPr>
        <w:br/>
      </w:r>
    </w:p>
    <w:p w14:paraId="244D5625" w14:textId="5E320924" w:rsidR="00A64A80" w:rsidRPr="00A64A80" w:rsidRDefault="00A64A80" w:rsidP="00A64A8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A64A80">
        <w:rPr>
          <w:b/>
          <w:bCs/>
          <w:color w:val="444444"/>
          <w:bdr w:val="none" w:sz="0" w:space="0" w:color="auto" w:frame="1"/>
        </w:rPr>
        <w:t>I</w:t>
      </w:r>
      <w:r w:rsidR="00871A0B">
        <w:rPr>
          <w:b/>
          <w:bCs/>
          <w:color w:val="444444"/>
          <w:bdr w:val="none" w:sz="0" w:space="0" w:color="auto" w:frame="1"/>
          <w:lang w:val="en-US"/>
        </w:rPr>
        <w:t>II</w:t>
      </w:r>
      <w:r w:rsidRPr="00A64A80">
        <w:rPr>
          <w:b/>
          <w:bCs/>
          <w:color w:val="444444"/>
          <w:bdr w:val="none" w:sz="0" w:space="0" w:color="auto" w:frame="1"/>
        </w:rPr>
        <w:t>. Молодой специалист</w:t>
      </w:r>
    </w:p>
    <w:p w14:paraId="45EE9425" w14:textId="77777777" w:rsidR="00A64A80" w:rsidRPr="00A64A80" w:rsidRDefault="00A64A80" w:rsidP="00A64A8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</w:p>
    <w:p w14:paraId="6CB62CF3" w14:textId="4251A749" w:rsidR="00A64A80" w:rsidRPr="00A64A80" w:rsidRDefault="00871A0B" w:rsidP="00A64A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871A0B">
        <w:rPr>
          <w:color w:val="444444"/>
        </w:rPr>
        <w:t>3</w:t>
      </w:r>
      <w:r w:rsidR="005A0111">
        <w:rPr>
          <w:color w:val="444444"/>
        </w:rPr>
        <w:t>.1</w:t>
      </w:r>
      <w:r w:rsidR="00A64A80" w:rsidRPr="00A64A80">
        <w:rPr>
          <w:color w:val="444444"/>
        </w:rPr>
        <w:t>. Молодой специалист, в отношении которого осуществляется наставническая работа, обязан:</w:t>
      </w:r>
    </w:p>
    <w:p w14:paraId="7B9BA1DB" w14:textId="77777777" w:rsidR="00A64A80" w:rsidRDefault="00A64A80" w:rsidP="00A64A80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выполнять правила внутреннего трудового распорядка медицинской организации и руководствоваться в работе должностной инструкцией;</w:t>
      </w:r>
    </w:p>
    <w:p w14:paraId="159964C8" w14:textId="77777777" w:rsidR="00A64A80" w:rsidRDefault="00A64A80" w:rsidP="00A64A80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lastRenderedPageBreak/>
        <w:t>в соответствии с поставленными задачами овладеть необходимыми профессиональными навыками, изучить и использовать в работе действующее законодательство и нормативные документы, регламентирующие деятельность медицинской организации и конкретного специалиста;</w:t>
      </w:r>
    </w:p>
    <w:p w14:paraId="578F9E50" w14:textId="77777777" w:rsidR="00A64A80" w:rsidRDefault="00A64A80" w:rsidP="00A64A80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максимально использовать опыт и знания наставника для овладения профессией, ознакомления с особенностями работы в медицинской организации;</w:t>
      </w:r>
    </w:p>
    <w:p w14:paraId="6B1E0096" w14:textId="77777777" w:rsidR="00A64A80" w:rsidRDefault="00A64A80" w:rsidP="00A64A80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проявлять дисциплинированность, организованность и культуру в работе;</w:t>
      </w:r>
    </w:p>
    <w:p w14:paraId="7E25EB04" w14:textId="7A983D23" w:rsidR="00A64A80" w:rsidRPr="00A64A80" w:rsidRDefault="00A64A80" w:rsidP="00A64A80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дорожить честью своего коллектива, с достоинством вести себя на работе и вне работы, активно участвовать в общественной жизни коллектива.</w:t>
      </w:r>
    </w:p>
    <w:p w14:paraId="0FB60326" w14:textId="6E27DBD5" w:rsidR="00A64A80" w:rsidRPr="00A64A80" w:rsidRDefault="00871A0B" w:rsidP="00A64A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871A0B">
        <w:rPr>
          <w:color w:val="444444"/>
        </w:rPr>
        <w:t>3</w:t>
      </w:r>
      <w:r w:rsidR="005A0111">
        <w:rPr>
          <w:color w:val="444444"/>
        </w:rPr>
        <w:t>.2.</w:t>
      </w:r>
      <w:r w:rsidR="00A64A80" w:rsidRPr="00A64A80">
        <w:rPr>
          <w:color w:val="444444"/>
        </w:rPr>
        <w:t xml:space="preserve"> Молодой специалист, в отношении которого осуществляется наставническая работа, имеет право:</w:t>
      </w:r>
    </w:p>
    <w:p w14:paraId="011A352B" w14:textId="60E501AA" w:rsidR="00A64A80" w:rsidRDefault="00A64A80" w:rsidP="00A64A80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 xml:space="preserve">пользоваться имеющейся в медицинской организации </w:t>
      </w:r>
      <w:r w:rsidR="008255F1">
        <w:rPr>
          <w:color w:val="444444"/>
        </w:rPr>
        <w:t>профессиональной</w:t>
      </w:r>
      <w:r w:rsidRPr="00A64A80">
        <w:rPr>
          <w:color w:val="444444"/>
        </w:rPr>
        <w:t xml:space="preserve">, нормативной, учебно-методической документацией по вопросам </w:t>
      </w:r>
      <w:r w:rsidR="008255F1">
        <w:rPr>
          <w:color w:val="444444"/>
        </w:rPr>
        <w:t>профессиональной</w:t>
      </w:r>
      <w:r w:rsidRPr="00A64A80">
        <w:rPr>
          <w:color w:val="444444"/>
        </w:rPr>
        <w:t xml:space="preserve"> деятельности;</w:t>
      </w:r>
    </w:p>
    <w:p w14:paraId="6591F79C" w14:textId="5F5597AE" w:rsidR="00A64A80" w:rsidRDefault="00A64A80" w:rsidP="00A64A80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 xml:space="preserve">в индивидуальном порядке обращаться к наставнику за советом, помощью по вопросам, связанным </w:t>
      </w:r>
      <w:r w:rsidR="008255F1">
        <w:rPr>
          <w:color w:val="444444"/>
        </w:rPr>
        <w:t>с профессиональн</w:t>
      </w:r>
      <w:r w:rsidRPr="00A64A80">
        <w:rPr>
          <w:color w:val="444444"/>
        </w:rPr>
        <w:t>ой деятельностью</w:t>
      </w:r>
      <w:r w:rsidR="00392A24">
        <w:rPr>
          <w:color w:val="444444"/>
        </w:rPr>
        <w:t>.</w:t>
      </w:r>
    </w:p>
    <w:p w14:paraId="5D789D28" w14:textId="50F02BBE" w:rsidR="00A64A80" w:rsidRDefault="00A64A80" w:rsidP="00392A24">
      <w:pPr>
        <w:pStyle w:val="formattext"/>
        <w:shd w:val="clear" w:color="auto" w:fill="FFFFFF"/>
        <w:spacing w:before="0" w:beforeAutospacing="0" w:after="0" w:afterAutospacing="0"/>
        <w:ind w:left="840"/>
        <w:jc w:val="both"/>
        <w:textAlignment w:val="baseline"/>
        <w:rPr>
          <w:color w:val="444444"/>
        </w:rPr>
      </w:pPr>
    </w:p>
    <w:p w14:paraId="3D562566" w14:textId="77777777" w:rsidR="00A64A80" w:rsidRPr="00A64A80" w:rsidRDefault="00A64A80" w:rsidP="00A64A80">
      <w:pPr>
        <w:pStyle w:val="formattext"/>
        <w:shd w:val="clear" w:color="auto" w:fill="FFFFFF"/>
        <w:spacing w:before="0" w:beforeAutospacing="0" w:after="0" w:afterAutospacing="0"/>
        <w:ind w:left="1200"/>
        <w:jc w:val="both"/>
        <w:textAlignment w:val="baseline"/>
        <w:rPr>
          <w:color w:val="444444"/>
        </w:rPr>
      </w:pPr>
    </w:p>
    <w:p w14:paraId="7731FFB7" w14:textId="0A2971E5" w:rsidR="00A64A80" w:rsidRPr="00A64A80" w:rsidRDefault="00871A0B" w:rsidP="00A64A8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>
        <w:rPr>
          <w:b/>
          <w:bCs/>
          <w:color w:val="444444"/>
          <w:bdr w:val="none" w:sz="0" w:space="0" w:color="auto" w:frame="1"/>
          <w:lang w:val="en-US"/>
        </w:rPr>
        <w:t>I</w:t>
      </w:r>
      <w:r w:rsidR="00A64A80" w:rsidRPr="00A64A80">
        <w:rPr>
          <w:b/>
          <w:bCs/>
          <w:color w:val="444444"/>
          <w:bdr w:val="none" w:sz="0" w:space="0" w:color="auto" w:frame="1"/>
        </w:rPr>
        <w:t>V. Наставническая работа</w:t>
      </w:r>
    </w:p>
    <w:p w14:paraId="542BF6CE" w14:textId="77777777" w:rsidR="00A64A80" w:rsidRPr="00A64A80" w:rsidRDefault="00A64A80" w:rsidP="00A64A8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</w:p>
    <w:p w14:paraId="35A82942" w14:textId="562BB16A" w:rsidR="00A64A80" w:rsidRPr="00A64A80" w:rsidRDefault="00871A0B" w:rsidP="00A64A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871A0B">
        <w:rPr>
          <w:color w:val="444444"/>
        </w:rPr>
        <w:t>4</w:t>
      </w:r>
      <w:r w:rsidR="00A64A80" w:rsidRPr="00A64A80">
        <w:rPr>
          <w:color w:val="444444"/>
        </w:rPr>
        <w:t xml:space="preserve">.1. Наставник составляет </w:t>
      </w:r>
      <w:r w:rsidR="00760048">
        <w:rPr>
          <w:color w:val="444444"/>
        </w:rPr>
        <w:t xml:space="preserve">индивидуальный </w:t>
      </w:r>
      <w:r w:rsidR="00A64A80" w:rsidRPr="00A64A80">
        <w:rPr>
          <w:color w:val="444444"/>
        </w:rPr>
        <w:t xml:space="preserve">план </w:t>
      </w:r>
      <w:r w:rsidR="00760048">
        <w:rPr>
          <w:color w:val="444444"/>
        </w:rPr>
        <w:t>работы п</w:t>
      </w:r>
      <w:r w:rsidR="00A64A80" w:rsidRPr="00A64A80">
        <w:rPr>
          <w:color w:val="444444"/>
        </w:rPr>
        <w:t>о форме согласно приложени</w:t>
      </w:r>
      <w:r w:rsidR="00760048">
        <w:rPr>
          <w:color w:val="444444"/>
        </w:rPr>
        <w:t>ю</w:t>
      </w:r>
      <w:r w:rsidR="00A64A80" w:rsidRPr="00A64A80">
        <w:rPr>
          <w:color w:val="444444"/>
        </w:rPr>
        <w:t xml:space="preserve"> 1 к настоящему Положению и проводит оценку эффективности работы молодого специалиста.</w:t>
      </w:r>
    </w:p>
    <w:p w14:paraId="0F439C73" w14:textId="51166525" w:rsidR="00A64A80" w:rsidRPr="00A64A80" w:rsidRDefault="00871A0B" w:rsidP="00A64A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871A0B">
        <w:rPr>
          <w:color w:val="444444"/>
        </w:rPr>
        <w:t>4</w:t>
      </w:r>
      <w:r w:rsidR="00A64A80" w:rsidRPr="00A64A80">
        <w:rPr>
          <w:color w:val="444444"/>
        </w:rPr>
        <w:t xml:space="preserve">.2. В течение </w:t>
      </w:r>
      <w:r w:rsidR="00890D7C">
        <w:rPr>
          <w:color w:val="444444"/>
        </w:rPr>
        <w:t>одного месяца</w:t>
      </w:r>
      <w:r w:rsidR="00A64A80" w:rsidRPr="00A64A80">
        <w:rPr>
          <w:color w:val="444444"/>
        </w:rPr>
        <w:t xml:space="preserve"> по окончании срока наставничества, установленного приказом главного врача медицинской организации, наставник составляет отчет об итогах наставничества по форме согласно приложению 2 к настоящему Положению и, согласовав его с </w:t>
      </w:r>
      <w:r w:rsidR="00392A24">
        <w:rPr>
          <w:color w:val="444444"/>
        </w:rPr>
        <w:t>заместителем главного врача по медицинской части</w:t>
      </w:r>
      <w:r w:rsidR="00A64A80" w:rsidRPr="00A64A80">
        <w:rPr>
          <w:color w:val="444444"/>
        </w:rPr>
        <w:t>, представляет руководителю медицинской организации.</w:t>
      </w:r>
    </w:p>
    <w:p w14:paraId="2FD5A897" w14:textId="31188130" w:rsidR="00A64A80" w:rsidRPr="00A64A80" w:rsidRDefault="00A64A80" w:rsidP="00A64A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A64A80">
        <w:rPr>
          <w:color w:val="444444"/>
        </w:rPr>
        <w:t>При необходимости молодому специалисту, в отношении которого осуществлялось наставничество, даются конкретные рекомендации по дальнейшему повышению профессиональных навыков и умений.</w:t>
      </w:r>
    </w:p>
    <w:p w14:paraId="32B18744" w14:textId="5279E231" w:rsidR="00A64A80" w:rsidRPr="00A64A80" w:rsidRDefault="00871A0B" w:rsidP="00A64A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871A0B">
        <w:rPr>
          <w:color w:val="444444"/>
        </w:rPr>
        <w:t>4</w:t>
      </w:r>
      <w:r w:rsidR="00A64A80" w:rsidRPr="00A64A80">
        <w:rPr>
          <w:color w:val="444444"/>
        </w:rPr>
        <w:t>.3. Отчет об итогах наставничества после его рассмотрения руководителем медицинской организации приобщается к личному делу молодого специалиста, в отношении которого осуществлялось наставничество.</w:t>
      </w:r>
    </w:p>
    <w:p w14:paraId="5F9F1072" w14:textId="4C1FA652" w:rsidR="00A64A80" w:rsidRPr="00A64A80" w:rsidRDefault="00871A0B" w:rsidP="00A64A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871A0B">
        <w:rPr>
          <w:color w:val="444444"/>
        </w:rPr>
        <w:t>4</w:t>
      </w:r>
      <w:r w:rsidR="00A64A80" w:rsidRPr="00A64A80">
        <w:rPr>
          <w:color w:val="444444"/>
        </w:rPr>
        <w:t>.</w:t>
      </w:r>
      <w:r w:rsidR="00A64A80">
        <w:rPr>
          <w:color w:val="444444"/>
        </w:rPr>
        <w:t>4</w:t>
      </w:r>
      <w:r w:rsidR="00A64A80" w:rsidRPr="00A64A80">
        <w:rPr>
          <w:color w:val="444444"/>
        </w:rPr>
        <w:t>. Результатами эффективной работы наставника считаются:</w:t>
      </w:r>
    </w:p>
    <w:p w14:paraId="333A0A9B" w14:textId="77777777" w:rsidR="00A64A80" w:rsidRDefault="00A64A80" w:rsidP="00A64A80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освоение и использование молодым специалистом, в отношении которого осуществлялось наставничество, теоретических знаний в практической деятельности;</w:t>
      </w:r>
    </w:p>
    <w:p w14:paraId="347DD8A5" w14:textId="77777777" w:rsidR="00A64A80" w:rsidRDefault="00A64A80" w:rsidP="00A64A80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положительная мотивация к профессиональной деятельности и профессиональному развитию, самостоятельность и инициативность в служебной деятельности;</w:t>
      </w:r>
    </w:p>
    <w:p w14:paraId="27266939" w14:textId="77777777" w:rsidR="00A64A80" w:rsidRDefault="00A64A80" w:rsidP="00A64A80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самостоятельность молодого специалиста, в отношении которого осуществлялось наставничество, при принятии решений и выполнении им должностных обязанностей;</w:t>
      </w:r>
    </w:p>
    <w:p w14:paraId="6F097CF4" w14:textId="079F8295" w:rsidR="00A64A80" w:rsidRPr="00A64A80" w:rsidRDefault="00A64A80" w:rsidP="00A64A80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 w:rsidRPr="00A64A80">
        <w:rPr>
          <w:color w:val="444444"/>
        </w:rPr>
        <w:t>дисциплинированность и исполнительность при выполнении распоряжений и указаний, связанных с профессиональной деятельностью.</w:t>
      </w:r>
    </w:p>
    <w:p w14:paraId="44BCE422" w14:textId="2930D290" w:rsidR="00392A24" w:rsidRDefault="00871A0B" w:rsidP="00A64A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  <w:r w:rsidRPr="00871A0B">
        <w:rPr>
          <w:color w:val="444444"/>
        </w:rPr>
        <w:t>4</w:t>
      </w:r>
      <w:r w:rsidR="00A64A80" w:rsidRPr="00A64A80">
        <w:rPr>
          <w:color w:val="444444"/>
        </w:rPr>
        <w:t>.</w:t>
      </w:r>
      <w:r w:rsidR="00A64A80">
        <w:rPr>
          <w:color w:val="444444"/>
        </w:rPr>
        <w:t>5</w:t>
      </w:r>
      <w:r w:rsidR="00A64A80" w:rsidRPr="00A64A80">
        <w:rPr>
          <w:color w:val="444444"/>
        </w:rPr>
        <w:t>. Администрация медицинской организации имеет право поощрять наставников за проводимую ими успешную наставническую работу с молодыми специалистами.</w:t>
      </w:r>
      <w:r w:rsidR="00CD7710">
        <w:rPr>
          <w:color w:val="444444"/>
        </w:rPr>
        <w:t xml:space="preserve"> </w:t>
      </w:r>
    </w:p>
    <w:p w14:paraId="2108CFEB" w14:textId="77777777" w:rsidR="00392A24" w:rsidRDefault="00392A24" w:rsidP="00A64A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</w:p>
    <w:p w14:paraId="15BECDA7" w14:textId="54F7C9A8" w:rsidR="00E97F14" w:rsidRDefault="00E97F14" w:rsidP="00E624DF">
      <w:pPr>
        <w:jc w:val="both"/>
        <w:rPr>
          <w:rFonts w:ascii="Times New Roman" w:hAnsi="Times New Roman" w:cs="Times New Roman"/>
        </w:rPr>
      </w:pPr>
    </w:p>
    <w:p w14:paraId="41001CB1" w14:textId="3C598E9D" w:rsidR="00241023" w:rsidRDefault="00241023" w:rsidP="00E624DF">
      <w:pPr>
        <w:jc w:val="both"/>
        <w:rPr>
          <w:rFonts w:ascii="Times New Roman" w:hAnsi="Times New Roman" w:cs="Times New Roman"/>
        </w:rPr>
      </w:pPr>
    </w:p>
    <w:p w14:paraId="52C0EE7B" w14:textId="4E89CF88" w:rsidR="00241023" w:rsidRDefault="00241023" w:rsidP="00E624DF">
      <w:pPr>
        <w:jc w:val="both"/>
        <w:rPr>
          <w:rFonts w:ascii="Times New Roman" w:hAnsi="Times New Roman" w:cs="Times New Roman"/>
        </w:rPr>
      </w:pPr>
    </w:p>
    <w:p w14:paraId="17EB6EFF" w14:textId="3E0DF744" w:rsidR="00241023" w:rsidRDefault="00241023" w:rsidP="00E624DF">
      <w:pPr>
        <w:jc w:val="both"/>
        <w:rPr>
          <w:rFonts w:ascii="Times New Roman" w:hAnsi="Times New Roman" w:cs="Times New Roman"/>
        </w:rPr>
      </w:pPr>
    </w:p>
    <w:p w14:paraId="38D3C23F" w14:textId="2ECFBCDC" w:rsidR="00241023" w:rsidRDefault="00241023" w:rsidP="00E624DF">
      <w:pPr>
        <w:jc w:val="both"/>
        <w:rPr>
          <w:rFonts w:ascii="Times New Roman" w:hAnsi="Times New Roman" w:cs="Times New Roman"/>
        </w:rPr>
      </w:pPr>
    </w:p>
    <w:p w14:paraId="728D12D2" w14:textId="2917E665" w:rsidR="00241023" w:rsidRDefault="00241023" w:rsidP="00E624DF">
      <w:pPr>
        <w:jc w:val="both"/>
        <w:rPr>
          <w:rFonts w:ascii="Times New Roman" w:hAnsi="Times New Roman" w:cs="Times New Roman"/>
        </w:rPr>
      </w:pPr>
    </w:p>
    <w:p w14:paraId="14EE7DF2" w14:textId="1C626ACF" w:rsidR="00241023" w:rsidRDefault="00241023" w:rsidP="00E624DF">
      <w:pPr>
        <w:jc w:val="both"/>
        <w:rPr>
          <w:rFonts w:ascii="Times New Roman" w:hAnsi="Times New Roman" w:cs="Times New Roman"/>
        </w:rPr>
      </w:pPr>
    </w:p>
    <w:p w14:paraId="06A83C07" w14:textId="7F138E30" w:rsidR="00241023" w:rsidRDefault="00241023" w:rsidP="00E624DF">
      <w:pPr>
        <w:jc w:val="both"/>
        <w:rPr>
          <w:rFonts w:ascii="Times New Roman" w:hAnsi="Times New Roman" w:cs="Times New Roman"/>
        </w:rPr>
      </w:pPr>
    </w:p>
    <w:p w14:paraId="2C42C9BD" w14:textId="19422CB5" w:rsidR="00241023" w:rsidRDefault="00241023" w:rsidP="00E624DF">
      <w:pPr>
        <w:jc w:val="both"/>
        <w:rPr>
          <w:rFonts w:ascii="Times New Roman" w:hAnsi="Times New Roman" w:cs="Times New Roman"/>
        </w:rPr>
      </w:pPr>
    </w:p>
    <w:p w14:paraId="1AB9D574" w14:textId="77777777" w:rsidR="00241023" w:rsidRDefault="00241023" w:rsidP="00E624DF">
      <w:pPr>
        <w:jc w:val="both"/>
        <w:rPr>
          <w:rFonts w:ascii="Times New Roman" w:hAnsi="Times New Roman" w:cs="Times New Roman"/>
        </w:rPr>
      </w:pPr>
    </w:p>
    <w:p w14:paraId="754E5B51" w14:textId="5A12267D" w:rsidR="00E97F14" w:rsidRDefault="00E97F14" w:rsidP="00E624DF">
      <w:pPr>
        <w:jc w:val="both"/>
        <w:rPr>
          <w:rFonts w:ascii="Times New Roman" w:hAnsi="Times New Roman" w:cs="Times New Roman"/>
        </w:rPr>
      </w:pPr>
    </w:p>
    <w:p w14:paraId="055B7131" w14:textId="201207DF" w:rsidR="00E97F14" w:rsidRDefault="00E97F14" w:rsidP="00E624DF">
      <w:pPr>
        <w:jc w:val="both"/>
        <w:rPr>
          <w:rFonts w:ascii="Times New Roman" w:hAnsi="Times New Roman" w:cs="Times New Roman"/>
        </w:rPr>
      </w:pPr>
    </w:p>
    <w:p w14:paraId="6EC4A9C9" w14:textId="09B27191" w:rsidR="00E97F14" w:rsidRDefault="00E97F14" w:rsidP="00E624DF">
      <w:pPr>
        <w:jc w:val="both"/>
        <w:rPr>
          <w:rFonts w:ascii="Times New Roman" w:hAnsi="Times New Roman" w:cs="Times New Roman"/>
        </w:rPr>
      </w:pPr>
    </w:p>
    <w:p w14:paraId="1DBB90BC" w14:textId="4DEEA22E" w:rsidR="00E97F14" w:rsidRDefault="00E97F14" w:rsidP="00E624DF">
      <w:pPr>
        <w:jc w:val="both"/>
        <w:rPr>
          <w:rFonts w:ascii="Times New Roman" w:hAnsi="Times New Roman" w:cs="Times New Roman"/>
        </w:rPr>
      </w:pPr>
    </w:p>
    <w:p w14:paraId="304D09B7" w14:textId="4981171E" w:rsidR="00760048" w:rsidRDefault="00760048" w:rsidP="00E624DF">
      <w:pPr>
        <w:jc w:val="both"/>
        <w:rPr>
          <w:rFonts w:ascii="Times New Roman" w:hAnsi="Times New Roman" w:cs="Times New Roman"/>
        </w:rPr>
      </w:pPr>
    </w:p>
    <w:p w14:paraId="204ADD44" w14:textId="77777777" w:rsidR="008255F1" w:rsidRDefault="008255F1" w:rsidP="00E624DF">
      <w:pPr>
        <w:jc w:val="both"/>
        <w:rPr>
          <w:rFonts w:ascii="Times New Roman" w:hAnsi="Times New Roman" w:cs="Times New Roman"/>
        </w:rPr>
      </w:pPr>
    </w:p>
    <w:p w14:paraId="4C442A01" w14:textId="6E0C55C2" w:rsidR="00E97F14" w:rsidRDefault="00E97F14" w:rsidP="00E624DF">
      <w:pPr>
        <w:jc w:val="both"/>
        <w:rPr>
          <w:rFonts w:ascii="Times New Roman" w:hAnsi="Times New Roman" w:cs="Times New Roman"/>
        </w:rPr>
      </w:pPr>
    </w:p>
    <w:p w14:paraId="2D2F4B6B" w14:textId="13E96129" w:rsidR="00E97F14" w:rsidRP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E97F1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Приложение N 1</w:t>
      </w:r>
      <w:r w:rsidRPr="00E97F1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Типовому положению о наставничестве</w:t>
      </w:r>
      <w:r w:rsidRPr="00E97F1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 в медицинской организации, подведомственной</w:t>
      </w:r>
      <w:r w:rsidRPr="00E97F1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 департамента здравоохранения Костромской области</w:t>
      </w:r>
    </w:p>
    <w:p w14:paraId="70121704" w14:textId="6E2A7794" w:rsidR="006E1C35" w:rsidRDefault="006E1C35" w:rsidP="006E1C35">
      <w:pPr>
        <w:shd w:val="clear" w:color="auto" w:fill="FFFFFF"/>
        <w:tabs>
          <w:tab w:val="center" w:pos="4677"/>
          <w:tab w:val="left" w:pos="5460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Согласовано:                                                                                                                Утверждаю:</w:t>
      </w:r>
    </w:p>
    <w:p w14:paraId="38A7920D" w14:textId="38110CB8" w:rsidR="006E1C35" w:rsidRDefault="006E1C35" w:rsidP="006E1C35">
      <w:pPr>
        <w:shd w:val="clear" w:color="auto" w:fill="FFFFFF"/>
        <w:tabs>
          <w:tab w:val="center" w:pos="4677"/>
          <w:tab w:val="left" w:pos="54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Главный внештатный специалист                                               </w:t>
      </w:r>
      <w:r w:rsidR="002410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Главный врач</w:t>
      </w:r>
    </w:p>
    <w:p w14:paraId="07BBA6C9" w14:textId="5366BE44" w:rsidR="006E1C35" w:rsidRDefault="006E1C35" w:rsidP="006E1C35">
      <w:pPr>
        <w:shd w:val="clear" w:color="auto" w:fill="FFFFFF"/>
        <w:tabs>
          <w:tab w:val="center" w:pos="4677"/>
          <w:tab w:val="left" w:pos="54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_______________ И.О. Фамилия                                                </w:t>
      </w:r>
      <w:r w:rsidR="0024102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_______________ И.О. Фамилия</w:t>
      </w:r>
    </w:p>
    <w:p w14:paraId="0A6D0C0F" w14:textId="18C59C83" w:rsidR="00E97F14" w:rsidRPr="00E97F14" w:rsidRDefault="00E97F14" w:rsidP="006E1C35">
      <w:pPr>
        <w:shd w:val="clear" w:color="auto" w:fill="FFFFFF"/>
        <w:tabs>
          <w:tab w:val="center" w:pos="4677"/>
          <w:tab w:val="left" w:pos="546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97F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E97F1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План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5687"/>
        <w:gridCol w:w="1561"/>
        <w:gridCol w:w="1479"/>
      </w:tblGrid>
      <w:tr w:rsidR="00E97F14" w:rsidRPr="00E97F14" w14:paraId="4EB3D85F" w14:textId="77777777" w:rsidTr="00E97F14">
        <w:trPr>
          <w:trHeight w:val="15"/>
        </w:trPr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745A2B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97F14" w:rsidRPr="00E97F14" w14:paraId="75004661" w14:textId="77777777" w:rsidTr="00E97F14">
        <w:tc>
          <w:tcPr>
            <w:tcW w:w="11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80898E" w14:textId="49709800" w:rsidR="00E97F14" w:rsidRPr="00E97F14" w:rsidRDefault="00E97F14" w:rsidP="00E97F1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молодого специалиста, в отношении которого осуществляется наставничество_______________________________________________</w:t>
            </w:r>
          </w:p>
          <w:p w14:paraId="3229ECA5" w14:textId="685DF735" w:rsidR="00E97F14" w:rsidRPr="00E97F14" w:rsidRDefault="00E97F14" w:rsidP="00E97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___________________________должность_______________________________________</w:t>
            </w:r>
          </w:p>
          <w:p w14:paraId="0D684A8A" w14:textId="77777777" w:rsidR="00E97F14" w:rsidRPr="00E97F14" w:rsidRDefault="00E97F14" w:rsidP="00E97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наставничества с_______________20___года по______________20___года.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97F14" w:rsidRPr="00E97F14" w14:paraId="6A5D182A" w14:textId="77777777" w:rsidTr="00E97F14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8E48F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51C63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EE505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4CF9B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F14" w:rsidRPr="00E97F14" w14:paraId="0557BCB8" w14:textId="77777777" w:rsidTr="00E97F1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074FF91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N п/п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37D1E43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 по наставничеству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1FEE036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 исполнения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EC3270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Отметка об исполнении</w:t>
            </w:r>
          </w:p>
        </w:tc>
      </w:tr>
      <w:tr w:rsidR="00E97F14" w:rsidRPr="00E97F14" w14:paraId="68504CB9" w14:textId="77777777" w:rsidTr="00E97F1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EFA401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17386F1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80C9774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1B170E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97F14" w:rsidRPr="00E97F14" w14:paraId="66D616B4" w14:textId="77777777" w:rsidTr="00E97F14">
        <w:tc>
          <w:tcPr>
            <w:tcW w:w="116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9C50D6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1. Социально-психологическая адаптация</w:t>
            </w:r>
          </w:p>
        </w:tc>
      </w:tr>
      <w:tr w:rsidR="00E97F14" w:rsidRPr="00E97F14" w14:paraId="71B8BD98" w14:textId="77777777" w:rsidTr="00E97F1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E31E60F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53B228" w14:textId="77777777" w:rsidR="00E97F14" w:rsidRPr="00E97F14" w:rsidRDefault="00E97F14" w:rsidP="00E97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молодого специалиста, в отношении которого осуществляется наставничество, с коллективом, ознакомление с организационной структурой медицинской организации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E660CD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51C821F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F14" w:rsidRPr="00E97F14" w14:paraId="359078AF" w14:textId="77777777" w:rsidTr="00E97F1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74E645B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56CE5E0" w14:textId="77777777" w:rsidR="00E97F14" w:rsidRPr="00E97F14" w:rsidRDefault="00E97F14" w:rsidP="00E97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должностной инструкцией и правилами внутреннего распорядка медицинской организации, локальными нормативными актами, содержащими нормы трудового права, трудовой дисциплиной в коллективе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BBB503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51C30FF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F14" w:rsidRPr="00E97F14" w14:paraId="794F6BFD" w14:textId="77777777" w:rsidTr="00E97F1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272A772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8E7A0A" w14:textId="77777777" w:rsidR="00E97F14" w:rsidRPr="00E97F14" w:rsidRDefault="00E97F14" w:rsidP="00E97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EC78E7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E6E0EC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F14" w:rsidRPr="00E97F14" w14:paraId="432CC1AF" w14:textId="77777777" w:rsidTr="00E97F14">
        <w:tc>
          <w:tcPr>
            <w:tcW w:w="116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6EED34A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 Профессиональная адаптация</w:t>
            </w:r>
          </w:p>
        </w:tc>
      </w:tr>
      <w:tr w:rsidR="00E97F14" w:rsidRPr="00E97F14" w14:paraId="4C217A40" w14:textId="77777777" w:rsidTr="00E97F1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0F1D88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ECC4C6" w14:textId="77777777" w:rsidR="00E97F14" w:rsidRPr="00E97F14" w:rsidRDefault="00E97F14" w:rsidP="00E97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действующих нормативных документов по: лечебному процессу, санитарно-противоэпидемическому режиму; охране труда и технике безопасности; проблемам организации здравоохранения. Изучение иных приказов, инструкций, методических рекомендаций по организации и выполнению должностных обязанностей данным молодым специалистом (указываются конкретные мероприятия)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B4595A7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78B0A93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F14" w:rsidRPr="00E97F14" w14:paraId="76F8A0A1" w14:textId="77777777" w:rsidTr="00E97F1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B5BC2B7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49BBAC" w14:textId="77777777" w:rsidR="00E97F14" w:rsidRPr="00E97F14" w:rsidRDefault="00E97F14" w:rsidP="00E97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и совершенствование практических навыков в работе специалиста (указываются конкретные мероприятия)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9B1A37C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ED97208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F14" w:rsidRPr="00E97F14" w14:paraId="55423F78" w14:textId="77777777" w:rsidTr="00E97F1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B3726EA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DDCC489" w14:textId="77777777" w:rsidR="00E97F14" w:rsidRPr="00E97F14" w:rsidRDefault="00E97F14" w:rsidP="00E97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порядка оформления документации (указываются конкретные мероприятия)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96C9A55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6696B32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F14" w:rsidRPr="00E97F14" w14:paraId="04DF255D" w14:textId="77777777" w:rsidTr="00E97F1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989C46B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41374D" w14:textId="77777777" w:rsidR="00E97F14" w:rsidRPr="00E97F14" w:rsidRDefault="00E97F14" w:rsidP="00E97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вопросов медицинской этики и деонтологии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F37D89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523AE36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F14" w:rsidRPr="00E97F14" w14:paraId="4A8A80D5" w14:textId="77777777" w:rsidTr="00E97F1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FA908CB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2C353CD" w14:textId="77777777" w:rsidR="00E97F14" w:rsidRPr="00E97F14" w:rsidRDefault="00E97F14" w:rsidP="00E97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консультативной помощи в работе по специальности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A72A348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EEE9C1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F14" w:rsidRPr="00E97F14" w14:paraId="40887994" w14:textId="77777777" w:rsidTr="00E97F1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E7D3E8D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5D57286" w14:textId="77777777" w:rsidR="00E97F14" w:rsidRPr="00E97F14" w:rsidRDefault="00E97F14" w:rsidP="00E97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медицинской литературы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976D93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5373A5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F14" w:rsidRPr="00E97F14" w14:paraId="03A1F973" w14:textId="77777777" w:rsidTr="00E97F1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ACE753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A333CB5" w14:textId="77777777" w:rsidR="00E97F14" w:rsidRPr="00E97F14" w:rsidRDefault="00E97F14" w:rsidP="00E97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самостоятельных практических заданий (указываются конкретные мероприятия)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AACD89F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3FF490A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F14" w:rsidRPr="00E97F14" w14:paraId="46EA473C" w14:textId="77777777" w:rsidTr="00E97F1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7EB6B12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D777785" w14:textId="77777777" w:rsidR="00E97F14" w:rsidRPr="00E97F14" w:rsidRDefault="00E97F14" w:rsidP="00E97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положением о санитарном просвещении, формами пропаганды здорового образа жизни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B30E50A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DCF5B31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F14" w:rsidRPr="00E97F14" w14:paraId="08F213F9" w14:textId="77777777" w:rsidTr="00E97F1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4BB99F2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C0DA7E3" w14:textId="77777777" w:rsidR="00E97F14" w:rsidRPr="00E97F14" w:rsidRDefault="00E97F14" w:rsidP="00E97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навыков, знаний и умений, приобретенных молодым специалистом, в отношении которого осуществляется наставничество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2EE9A8A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6AB6943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F14" w:rsidRPr="00E97F14" w14:paraId="08F5DF1F" w14:textId="77777777" w:rsidTr="00E97F1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9F4E8C2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392483F" w14:textId="77777777" w:rsidR="00E97F14" w:rsidRPr="00E97F14" w:rsidRDefault="00E97F14" w:rsidP="00E97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лицом, в отношении которого осуществляется наставничество, отчета о профессиональной служебной деятельности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DEA76B3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6D87464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F14" w:rsidRPr="00E97F14" w14:paraId="28D4A976" w14:textId="77777777" w:rsidTr="00E97F1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B7D63FA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471651A" w14:textId="77777777" w:rsidR="00E97F14" w:rsidRPr="00E97F14" w:rsidRDefault="00E97F14" w:rsidP="00E97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мероприятия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409D3E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2DD24AB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175D8BB" w14:textId="77777777" w:rsidR="00E97F14" w:rsidRPr="00E97F14" w:rsidRDefault="00E97F14" w:rsidP="00E97F1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7F14" w:rsidRPr="00E97F14" w14:paraId="51F1FF9A" w14:textId="77777777" w:rsidTr="00E97F14">
        <w:trPr>
          <w:trHeight w:val="15"/>
        </w:trPr>
        <w:tc>
          <w:tcPr>
            <w:tcW w:w="11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82EA4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97F14" w:rsidRPr="00E97F14" w14:paraId="20FE502F" w14:textId="77777777" w:rsidTr="00E97F14">
        <w:tc>
          <w:tcPr>
            <w:tcW w:w="116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7DD20D" w14:textId="05ACEF2A" w:rsidR="00E97F14" w:rsidRPr="00E97F14" w:rsidRDefault="00E97F14" w:rsidP="00E97F1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Наставник______________________________________________________________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                               (должность, Ф.И.О., подпись)</w:t>
            </w:r>
          </w:p>
          <w:p w14:paraId="40F005DA" w14:textId="77777777" w:rsidR="00E97F14" w:rsidRPr="00E97F14" w:rsidRDefault="00E97F14" w:rsidP="00E97F1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________________20____года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29185652" w14:textId="5C747B71" w:rsidR="00E97F14" w:rsidRPr="00E97F14" w:rsidRDefault="00E97F14" w:rsidP="00E97F1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 специалист, в отношении которого осуществлялось наставничество______________________________________________________________</w:t>
            </w:r>
          </w:p>
          <w:p w14:paraId="25B44F33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Ф.И.О., подпись)</w:t>
            </w:r>
          </w:p>
          <w:p w14:paraId="114F0EFA" w14:textId="77777777" w:rsidR="00E97F14" w:rsidRPr="00E97F14" w:rsidRDefault="00E97F14" w:rsidP="00E97F1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________________20____года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14:paraId="5756D9DD" w14:textId="77777777" w:rsidR="00E97F14" w:rsidRPr="00E97F14" w:rsidRDefault="00E97F14" w:rsidP="00E97F1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97F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</w:t>
      </w:r>
    </w:p>
    <w:p w14:paraId="46DDCB7D" w14:textId="77777777" w:rsid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E97F1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    </w:t>
      </w:r>
      <w:r w:rsidRPr="00E97F1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</w:p>
    <w:p w14:paraId="7BBFA34B" w14:textId="77777777" w:rsid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4B52ADC5" w14:textId="77777777" w:rsid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0731D472" w14:textId="77777777" w:rsid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7F33F764" w14:textId="77777777" w:rsid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1EEA900A" w14:textId="77777777" w:rsid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6F156605" w14:textId="77777777" w:rsid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15E41BF2" w14:textId="77777777" w:rsid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7ED6CDA4" w14:textId="77777777" w:rsid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2B04E202" w14:textId="77777777" w:rsid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5F76CC4A" w14:textId="77777777" w:rsid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605F4438" w14:textId="77777777" w:rsid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562AB94C" w14:textId="77777777" w:rsid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440C439B" w14:textId="77777777" w:rsid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4ABBDCC9" w14:textId="77777777" w:rsid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04902621" w14:textId="77777777" w:rsidR="00241023" w:rsidRDefault="00241023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493C5B26" w14:textId="77777777" w:rsid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39F0D55E" w14:textId="5EADB66D" w:rsidR="00E97F14" w:rsidRPr="00E97F14" w:rsidRDefault="00E97F14" w:rsidP="00E97F14">
      <w:pPr>
        <w:shd w:val="clear" w:color="auto" w:fill="FFFFFF"/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E97F1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Приложение N 2</w:t>
      </w:r>
      <w:r w:rsidRPr="00E97F1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Типовому положению о наставничестве</w:t>
      </w:r>
      <w:r w:rsidRPr="00E97F1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 в медицинской организации, подведомственной</w:t>
      </w:r>
      <w:r w:rsidRPr="00E97F1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 департамента здравоохранения Костромской области</w:t>
      </w:r>
    </w:p>
    <w:p w14:paraId="4FC6CCE5" w14:textId="7B988215" w:rsidR="00241023" w:rsidRDefault="00241023" w:rsidP="00241023">
      <w:pPr>
        <w:shd w:val="clear" w:color="auto" w:fill="FFFFFF"/>
        <w:tabs>
          <w:tab w:val="center" w:pos="4677"/>
          <w:tab w:val="left" w:pos="54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Согласовано:                                                                                                            Утверждаю:</w:t>
      </w:r>
    </w:p>
    <w:p w14:paraId="18AF5904" w14:textId="56C29002" w:rsidR="00241023" w:rsidRDefault="00241023" w:rsidP="00241023">
      <w:pPr>
        <w:shd w:val="clear" w:color="auto" w:fill="FFFFFF"/>
        <w:tabs>
          <w:tab w:val="center" w:pos="4677"/>
          <w:tab w:val="left" w:pos="54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Главный внештатный специалист                                                                      Главный врач</w:t>
      </w:r>
    </w:p>
    <w:p w14:paraId="25629D66" w14:textId="319DA4E1" w:rsidR="00241023" w:rsidRDefault="00241023" w:rsidP="002410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_______________И.О. Фамилия                                                _______________ И.О. Фамилия</w:t>
      </w:r>
      <w:r w:rsidR="00E97F14" w:rsidRPr="00E97F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</w:t>
      </w:r>
      <w:r w:rsidR="00E97F14" w:rsidRPr="00E97F1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14:paraId="67364812" w14:textId="4BF23185" w:rsidR="00E97F14" w:rsidRPr="00E97F14" w:rsidRDefault="00E97F14" w:rsidP="002410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97F1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Отчет об итогах наставничества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97F14" w:rsidRPr="00E97F14" w14:paraId="144CB388" w14:textId="77777777" w:rsidTr="00E97F14">
        <w:trPr>
          <w:trHeight w:val="15"/>
        </w:trPr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7BAF9" w14:textId="77777777" w:rsidR="00E97F14" w:rsidRPr="00E97F14" w:rsidRDefault="00E97F14" w:rsidP="00E97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97F14" w:rsidRPr="00E97F14" w14:paraId="13B30B62" w14:textId="77777777" w:rsidTr="00E97F14"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903069" w14:textId="4FBF70B7" w:rsidR="00E97F14" w:rsidRPr="00E97F14" w:rsidRDefault="00E97F14" w:rsidP="00E97F1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 специалист_____________________________________________________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7F9E1B56" w14:textId="77777777" w:rsidR="00E97F14" w:rsidRPr="00E97F14" w:rsidRDefault="00E97F14" w:rsidP="00E97F1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Наставник_____________________________________________________________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6F8BA15C" w14:textId="77777777" w:rsidR="00E97F14" w:rsidRPr="00E97F14" w:rsidRDefault="00E97F14" w:rsidP="00E97F1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наставничества с_____________20___года по_____________20___года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5ABA2EA5" w14:textId="48528F05" w:rsidR="00E97F14" w:rsidRPr="00E97F14" w:rsidRDefault="00E97F14" w:rsidP="00E97F1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Проведенные мероприятия: _______________________________________________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39C6342" w14:textId="140423FB" w:rsidR="00E97F14" w:rsidRPr="00E97F14" w:rsidRDefault="00E97F14" w:rsidP="00E97F1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 по итогам наставничества: ________________________________________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1198A35C" w14:textId="2B000C9C" w:rsidR="00E97F14" w:rsidRPr="00E97F14" w:rsidRDefault="00E97F14" w:rsidP="00E97F1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итогам наставничества: ___________________________________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27BFC5BB" w14:textId="2B4A7E4B" w:rsidR="00E97F14" w:rsidRPr="00E97F14" w:rsidRDefault="00E97F14" w:rsidP="00E97F1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Наставник______________________________________________________________</w:t>
            </w:r>
          </w:p>
          <w:p w14:paraId="03117173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Ф.И.О., подпись)</w:t>
            </w:r>
          </w:p>
          <w:p w14:paraId="4F3A0C70" w14:textId="77777777" w:rsidR="00E97F14" w:rsidRPr="00E97F14" w:rsidRDefault="00E97F14" w:rsidP="00E97F1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FBFF5B" w14:textId="77777777" w:rsidR="00E97F14" w:rsidRPr="00E97F14" w:rsidRDefault="00E97F14" w:rsidP="00E97F1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_______________20___года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5E80084B" w14:textId="230961E5" w:rsidR="00E97F14" w:rsidRPr="00E97F14" w:rsidRDefault="00E97F14" w:rsidP="00E97F1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</w:t>
            </w:r>
          </w:p>
          <w:p w14:paraId="70CB14F6" w14:textId="77777777" w:rsidR="00E97F14" w:rsidRPr="00E97F14" w:rsidRDefault="00E97F14" w:rsidP="00E97F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Ф.И.О., подпись лица, в отношении которого осуществлялось наставничество)</w:t>
            </w:r>
          </w:p>
          <w:p w14:paraId="39F0265E" w14:textId="77777777" w:rsidR="00E97F14" w:rsidRPr="00E97F14" w:rsidRDefault="00E97F14" w:rsidP="00E97F1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FCA782" w14:textId="77777777" w:rsidR="00E97F14" w:rsidRPr="00E97F14" w:rsidRDefault="00E97F14" w:rsidP="00E97F14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_______________20___года</w:t>
            </w:r>
            <w:r w:rsidRPr="00E9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14:paraId="6A42D4CE" w14:textId="20EAE13E" w:rsidR="00E97F14" w:rsidRDefault="00E97F14" w:rsidP="00E624DF">
      <w:pPr>
        <w:jc w:val="both"/>
        <w:rPr>
          <w:rFonts w:ascii="Times New Roman" w:hAnsi="Times New Roman" w:cs="Times New Roman"/>
        </w:rPr>
      </w:pPr>
    </w:p>
    <w:p w14:paraId="6DCFCB68" w14:textId="77777777" w:rsidR="00E97F14" w:rsidRPr="00A64A80" w:rsidRDefault="00E97F14" w:rsidP="00E624DF">
      <w:pPr>
        <w:jc w:val="both"/>
        <w:rPr>
          <w:rFonts w:ascii="Times New Roman" w:hAnsi="Times New Roman" w:cs="Times New Roman"/>
        </w:rPr>
      </w:pPr>
    </w:p>
    <w:sectPr w:rsidR="00E97F14" w:rsidRPr="00A64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83"/>
    <w:multiLevelType w:val="hybridMultilevel"/>
    <w:tmpl w:val="EC3AF5C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068180D"/>
    <w:multiLevelType w:val="hybridMultilevel"/>
    <w:tmpl w:val="C9E84D8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AF75547"/>
    <w:multiLevelType w:val="hybridMultilevel"/>
    <w:tmpl w:val="B2948EA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D6D4D6C"/>
    <w:multiLevelType w:val="hybridMultilevel"/>
    <w:tmpl w:val="FD88D47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62650CC"/>
    <w:multiLevelType w:val="hybridMultilevel"/>
    <w:tmpl w:val="B33481C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4A5678E1"/>
    <w:multiLevelType w:val="hybridMultilevel"/>
    <w:tmpl w:val="3A3A2DA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4C3B28F3"/>
    <w:multiLevelType w:val="hybridMultilevel"/>
    <w:tmpl w:val="345AAD2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F2A538C"/>
    <w:multiLevelType w:val="hybridMultilevel"/>
    <w:tmpl w:val="D8444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345B6"/>
    <w:multiLevelType w:val="hybridMultilevel"/>
    <w:tmpl w:val="24B8FA3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7B054B9F"/>
    <w:multiLevelType w:val="hybridMultilevel"/>
    <w:tmpl w:val="A3706AF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784227198">
    <w:abstractNumId w:val="4"/>
  </w:num>
  <w:num w:numId="2" w16cid:durableId="13850498">
    <w:abstractNumId w:val="6"/>
  </w:num>
  <w:num w:numId="3" w16cid:durableId="313804691">
    <w:abstractNumId w:val="0"/>
  </w:num>
  <w:num w:numId="4" w16cid:durableId="434908247">
    <w:abstractNumId w:val="5"/>
  </w:num>
  <w:num w:numId="5" w16cid:durableId="1654529880">
    <w:abstractNumId w:val="1"/>
  </w:num>
  <w:num w:numId="6" w16cid:durableId="1764641831">
    <w:abstractNumId w:val="8"/>
  </w:num>
  <w:num w:numId="7" w16cid:durableId="1131557112">
    <w:abstractNumId w:val="3"/>
  </w:num>
  <w:num w:numId="8" w16cid:durableId="379090886">
    <w:abstractNumId w:val="2"/>
  </w:num>
  <w:num w:numId="9" w16cid:durableId="404567384">
    <w:abstractNumId w:val="9"/>
  </w:num>
  <w:num w:numId="10" w16cid:durableId="790516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B0"/>
    <w:rsid w:val="00033490"/>
    <w:rsid w:val="001876FD"/>
    <w:rsid w:val="00241023"/>
    <w:rsid w:val="003460EF"/>
    <w:rsid w:val="00392A24"/>
    <w:rsid w:val="004E44DF"/>
    <w:rsid w:val="005A0111"/>
    <w:rsid w:val="006E1C35"/>
    <w:rsid w:val="00760048"/>
    <w:rsid w:val="00781BB0"/>
    <w:rsid w:val="007D117B"/>
    <w:rsid w:val="00814158"/>
    <w:rsid w:val="008255F1"/>
    <w:rsid w:val="00871A0B"/>
    <w:rsid w:val="00890D7C"/>
    <w:rsid w:val="00922B05"/>
    <w:rsid w:val="009A0501"/>
    <w:rsid w:val="009F0506"/>
    <w:rsid w:val="00A64A80"/>
    <w:rsid w:val="00A9324C"/>
    <w:rsid w:val="00AF2FE4"/>
    <w:rsid w:val="00CD7710"/>
    <w:rsid w:val="00E503D7"/>
    <w:rsid w:val="00E624DF"/>
    <w:rsid w:val="00E97F14"/>
    <w:rsid w:val="00ED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1E47"/>
  <w15:chartTrackingRefBased/>
  <w15:docId w15:val="{52EDC77A-53BE-4441-BE06-E866D78E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97F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6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7F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shelepovana</dc:creator>
  <cp:keywords/>
  <dc:description/>
  <cp:lastModifiedBy>Lawyer</cp:lastModifiedBy>
  <cp:revision>4</cp:revision>
  <cp:lastPrinted>2026-06-18T08:54:00Z</cp:lastPrinted>
  <dcterms:created xsi:type="dcterms:W3CDTF">2026-06-18T10:04:00Z</dcterms:created>
  <dcterms:modified xsi:type="dcterms:W3CDTF">2026-06-18T10:05:00Z</dcterms:modified>
</cp:coreProperties>
</file>